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30" w:rsidRPr="005678C3" w:rsidRDefault="0068263E" w:rsidP="002E6C30">
      <w:pPr>
        <w:spacing w:after="0" w:line="240" w:lineRule="auto"/>
        <w:rPr>
          <w:rFonts w:cs="Calibri"/>
          <w:sz w:val="21"/>
          <w:szCs w:val="21"/>
        </w:rPr>
      </w:pPr>
      <w:bookmarkStart w:id="0" w:name="_GoBack"/>
      <w:r>
        <w:rPr>
          <w:rFonts w:cs="Calibri"/>
          <w:sz w:val="21"/>
          <w:szCs w:val="21"/>
        </w:rPr>
        <w:t>KLASA: 112-01/23</w:t>
      </w:r>
      <w:r w:rsidR="002E6C30" w:rsidRPr="005678C3">
        <w:rPr>
          <w:rFonts w:cs="Calibri"/>
          <w:sz w:val="21"/>
          <w:szCs w:val="21"/>
        </w:rPr>
        <w:t>-01/</w:t>
      </w:r>
      <w:r w:rsidR="00CE595A">
        <w:rPr>
          <w:rFonts w:cs="Calibri"/>
          <w:sz w:val="21"/>
          <w:szCs w:val="21"/>
        </w:rPr>
        <w:t>29</w:t>
      </w:r>
    </w:p>
    <w:p w:rsidR="0068263E" w:rsidRDefault="0068263E" w:rsidP="002E6C30">
      <w:pPr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URBROJ: 2198-1-62-1-23-1</w:t>
      </w:r>
      <w:r w:rsidR="002E6C30">
        <w:rPr>
          <w:rFonts w:cs="Calibri"/>
          <w:sz w:val="21"/>
          <w:szCs w:val="21"/>
        </w:rPr>
        <w:t xml:space="preserve">     </w:t>
      </w:r>
    </w:p>
    <w:p w:rsidR="002E6C30" w:rsidRDefault="0068263E" w:rsidP="002E6C30">
      <w:pPr>
        <w:spacing w:after="0" w:line="240" w:lineRule="auto"/>
        <w:rPr>
          <w:rFonts w:cs="Calibri"/>
          <w:b/>
        </w:rPr>
      </w:pPr>
      <w:r>
        <w:rPr>
          <w:rFonts w:cs="Calibri"/>
          <w:sz w:val="21"/>
          <w:szCs w:val="21"/>
        </w:rPr>
        <w:t>Zadar</w:t>
      </w:r>
      <w:r w:rsidR="00E0058E">
        <w:rPr>
          <w:rFonts w:cs="Calibri"/>
          <w:sz w:val="21"/>
          <w:szCs w:val="21"/>
        </w:rPr>
        <w:t>, 21</w:t>
      </w:r>
      <w:r w:rsidR="0002088A">
        <w:rPr>
          <w:rFonts w:cs="Calibri"/>
          <w:sz w:val="21"/>
          <w:szCs w:val="21"/>
        </w:rPr>
        <w:t>. prosinca 2023. godine</w:t>
      </w:r>
      <w:r w:rsidR="002E6C30">
        <w:rPr>
          <w:rFonts w:cs="Calibri"/>
          <w:sz w:val="21"/>
          <w:szCs w:val="21"/>
        </w:rPr>
        <w:t xml:space="preserve">                                                                                                                        </w:t>
      </w:r>
    </w:p>
    <w:p w:rsidR="008E34FD" w:rsidRPr="00B47C50" w:rsidRDefault="008E34FD" w:rsidP="008E34FD">
      <w:pPr>
        <w:spacing w:after="0" w:line="240" w:lineRule="auto"/>
        <w:ind w:firstLine="708"/>
        <w:jc w:val="right"/>
        <w:rPr>
          <w:rFonts w:cs="Calibri"/>
          <w:b/>
        </w:rPr>
      </w:pPr>
      <w:r w:rsidRPr="00756D28">
        <w:rPr>
          <w:rFonts w:cs="Calibri"/>
          <w:b/>
        </w:rPr>
        <w:t>Oglasna ploča/web</w:t>
      </w:r>
      <w:r w:rsidR="0002088A">
        <w:rPr>
          <w:rFonts w:cs="Calibri"/>
          <w:b/>
        </w:rPr>
        <w:t>/HZZ</w:t>
      </w:r>
    </w:p>
    <w:p w:rsidR="008E34FD" w:rsidRPr="00C829B0" w:rsidRDefault="008E34FD" w:rsidP="008E34FD">
      <w:pPr>
        <w:spacing w:after="0" w:line="240" w:lineRule="auto"/>
        <w:ind w:firstLine="708"/>
        <w:jc w:val="both"/>
        <w:rPr>
          <w:rFonts w:cs="Calibri"/>
          <w:sz w:val="21"/>
          <w:szCs w:val="21"/>
        </w:rPr>
      </w:pPr>
    </w:p>
    <w:p w:rsidR="008E34FD" w:rsidRPr="00C829B0" w:rsidRDefault="008E34FD" w:rsidP="008E34FD">
      <w:pPr>
        <w:spacing w:after="0" w:line="240" w:lineRule="auto"/>
        <w:ind w:firstLine="708"/>
        <w:jc w:val="both"/>
        <w:rPr>
          <w:rFonts w:cs="Calibri"/>
          <w:sz w:val="21"/>
          <w:szCs w:val="21"/>
        </w:rPr>
      </w:pPr>
      <w:r w:rsidRPr="00C829B0">
        <w:rPr>
          <w:rFonts w:cs="Calibri"/>
          <w:sz w:val="21"/>
          <w:szCs w:val="21"/>
        </w:rPr>
        <w:t>Na temelju članka 107. Zakona o odgoju i obrazovanju u osnovnoj i srednjoj školi (NN 87/08, 86/09, 92/10, 105/10, 90/11, 5/12, 16/12, 86/12, 126/12, 94/13, 152/14, 07/17, 68/18, 98/19, 64/</w:t>
      </w:r>
      <w:r w:rsidR="009B56E4">
        <w:rPr>
          <w:rFonts w:cs="Calibri"/>
          <w:sz w:val="21"/>
          <w:szCs w:val="21"/>
        </w:rPr>
        <w:t>20</w:t>
      </w:r>
      <w:r w:rsidR="0068263E">
        <w:rPr>
          <w:rFonts w:cs="Calibri"/>
          <w:sz w:val="21"/>
          <w:szCs w:val="21"/>
        </w:rPr>
        <w:t>, 151/22</w:t>
      </w:r>
      <w:r w:rsidR="009B56E4">
        <w:rPr>
          <w:rFonts w:cs="Calibri"/>
          <w:sz w:val="21"/>
          <w:szCs w:val="21"/>
        </w:rPr>
        <w:t xml:space="preserve"> -  u daljnjem tekstu ZOOOSŠ)</w:t>
      </w:r>
      <w:r w:rsidRPr="00C829B0">
        <w:rPr>
          <w:rFonts w:cs="Calibri"/>
          <w:sz w:val="21"/>
          <w:szCs w:val="21"/>
        </w:rPr>
        <w:t xml:space="preserve"> te sukladno čl. 5. Pravilnika o načinu i postupku zapošljavanja u Strukovnoj školi, </w:t>
      </w:r>
      <w:r w:rsidRPr="00C829B0">
        <w:rPr>
          <w:rFonts w:cs="Calibri"/>
          <w:i/>
          <w:sz w:val="21"/>
          <w:szCs w:val="21"/>
        </w:rPr>
        <w:t>Strukovna škola Vice Vlatkovića Zadar</w:t>
      </w:r>
      <w:r w:rsidRPr="00C829B0">
        <w:rPr>
          <w:rFonts w:cs="Calibri"/>
          <w:sz w:val="21"/>
          <w:szCs w:val="21"/>
        </w:rPr>
        <w:t xml:space="preserve"> raspisuje: </w:t>
      </w:r>
    </w:p>
    <w:p w:rsidR="008E34FD" w:rsidRPr="00C829B0" w:rsidRDefault="008E34FD" w:rsidP="008E34FD">
      <w:pPr>
        <w:spacing w:before="30" w:after="30" w:line="240" w:lineRule="auto"/>
        <w:jc w:val="center"/>
        <w:rPr>
          <w:rFonts w:eastAsia="Times New Roman" w:cs="Calibri"/>
          <w:b/>
          <w:sz w:val="21"/>
          <w:szCs w:val="21"/>
          <w:lang w:eastAsia="hr-HR"/>
        </w:rPr>
      </w:pPr>
      <w:r w:rsidRPr="00C829B0">
        <w:rPr>
          <w:rFonts w:eastAsia="Times New Roman" w:cs="Calibri"/>
          <w:b/>
          <w:sz w:val="21"/>
          <w:szCs w:val="21"/>
          <w:lang w:eastAsia="hr-HR"/>
        </w:rPr>
        <w:t>N A T J E Č A J</w:t>
      </w:r>
    </w:p>
    <w:p w:rsidR="008E34FD" w:rsidRPr="00C829B0" w:rsidRDefault="008E34FD" w:rsidP="008E34FD">
      <w:pPr>
        <w:spacing w:before="30" w:after="30" w:line="240" w:lineRule="auto"/>
        <w:jc w:val="center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>za zasnivanje radnog odnosa za radna mjesta</w:t>
      </w:r>
    </w:p>
    <w:p w:rsidR="008E34FD" w:rsidRPr="00C829B0" w:rsidRDefault="008E34FD" w:rsidP="008E34FD">
      <w:pPr>
        <w:spacing w:before="30" w:after="30" w:line="240" w:lineRule="auto"/>
        <w:rPr>
          <w:rFonts w:eastAsia="Times New Roman" w:cs="Calibri"/>
          <w:sz w:val="21"/>
          <w:szCs w:val="21"/>
          <w:lang w:eastAsia="hr-HR"/>
        </w:rPr>
      </w:pPr>
    </w:p>
    <w:p w:rsidR="008E34FD" w:rsidRPr="007F69D2" w:rsidRDefault="00E0058E" w:rsidP="00EC1CDA">
      <w:pPr>
        <w:pStyle w:val="Odlomakpopisa"/>
        <w:numPr>
          <w:ilvl w:val="0"/>
          <w:numId w:val="2"/>
        </w:numPr>
        <w:shd w:val="clear" w:color="auto" w:fill="DBE5F1"/>
        <w:spacing w:line="240" w:lineRule="auto"/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</w:pPr>
      <w:r>
        <w:rPr>
          <w:rFonts w:cs="Calibri"/>
          <w:b/>
          <w:sz w:val="21"/>
          <w:szCs w:val="21"/>
        </w:rPr>
        <w:t>Stručni/a suradnik/</w:t>
      </w:r>
      <w:r w:rsidR="00BA6D81">
        <w:rPr>
          <w:rFonts w:cs="Calibri"/>
          <w:b/>
          <w:sz w:val="21"/>
          <w:szCs w:val="21"/>
        </w:rPr>
        <w:t>ca</w:t>
      </w:r>
      <w:r>
        <w:rPr>
          <w:rFonts w:cs="Calibri"/>
          <w:b/>
          <w:sz w:val="21"/>
          <w:szCs w:val="21"/>
        </w:rPr>
        <w:t xml:space="preserve"> knjižničar/ka – 1 izvršitelj/</w:t>
      </w:r>
      <w:proofErr w:type="spellStart"/>
      <w:r>
        <w:rPr>
          <w:rFonts w:cs="Calibri"/>
          <w:b/>
          <w:sz w:val="21"/>
          <w:szCs w:val="21"/>
        </w:rPr>
        <w:t>ica</w:t>
      </w:r>
      <w:proofErr w:type="spellEnd"/>
      <w:r>
        <w:rPr>
          <w:rFonts w:cs="Calibri"/>
          <w:b/>
          <w:sz w:val="21"/>
          <w:szCs w:val="21"/>
        </w:rPr>
        <w:t xml:space="preserve">, na određeno, </w:t>
      </w:r>
      <w:r w:rsidR="00075B12">
        <w:rPr>
          <w:rFonts w:cs="Calibri"/>
          <w:b/>
          <w:sz w:val="21"/>
          <w:szCs w:val="21"/>
        </w:rPr>
        <w:t>ne</w:t>
      </w:r>
      <w:r>
        <w:rPr>
          <w:rFonts w:cs="Calibri"/>
          <w:b/>
          <w:sz w:val="21"/>
          <w:szCs w:val="21"/>
        </w:rPr>
        <w:t>puno radno vrijeme 2</w:t>
      </w:r>
      <w:r w:rsidR="008E34FD" w:rsidRPr="007F69D2">
        <w:rPr>
          <w:rFonts w:cs="Calibri"/>
          <w:b/>
          <w:sz w:val="21"/>
          <w:szCs w:val="21"/>
        </w:rPr>
        <w:t>0</w:t>
      </w:r>
      <w:r w:rsidR="00331212">
        <w:rPr>
          <w:rFonts w:cs="Calibri"/>
          <w:b/>
          <w:sz w:val="21"/>
          <w:szCs w:val="21"/>
        </w:rPr>
        <w:t xml:space="preserve"> sati</w:t>
      </w:r>
      <w:r w:rsidR="008E34FD" w:rsidRPr="007F69D2">
        <w:rPr>
          <w:rFonts w:cs="Calibri"/>
          <w:b/>
          <w:sz w:val="21"/>
          <w:szCs w:val="21"/>
        </w:rPr>
        <w:t xml:space="preserve"> tjedno</w:t>
      </w:r>
    </w:p>
    <w:p w:rsidR="008E34FD" w:rsidRPr="005678C3" w:rsidRDefault="008E34FD" w:rsidP="008E34FD">
      <w:pPr>
        <w:spacing w:before="30" w:after="30" w:line="240" w:lineRule="auto"/>
        <w:rPr>
          <w:rFonts w:eastAsia="Times New Roman" w:cs="Calibri"/>
          <w:b/>
          <w:sz w:val="21"/>
          <w:szCs w:val="21"/>
          <w:lang w:eastAsia="hr-HR"/>
        </w:rPr>
      </w:pPr>
      <w:r w:rsidRPr="005678C3">
        <w:rPr>
          <w:rFonts w:eastAsia="Times New Roman" w:cs="Calibri"/>
          <w:b/>
          <w:sz w:val="21"/>
          <w:szCs w:val="21"/>
          <w:lang w:eastAsia="hr-HR"/>
        </w:rPr>
        <w:t>Natječaj vrijedi od:</w:t>
      </w:r>
      <w:r w:rsidR="00E0058E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 21</w:t>
      </w:r>
      <w:r w:rsidRPr="005678C3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 xml:space="preserve">. </w:t>
      </w:r>
      <w:r w:rsidR="0068263E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1</w:t>
      </w:r>
      <w:r w:rsidRPr="005678C3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2. 202</w:t>
      </w:r>
      <w:r w:rsidR="0068263E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3</w:t>
      </w:r>
      <w:r w:rsidRPr="005678C3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.</w:t>
      </w:r>
    </w:p>
    <w:p w:rsidR="008E34FD" w:rsidRDefault="008E34FD" w:rsidP="008E34FD">
      <w:pPr>
        <w:spacing w:before="30" w:after="30" w:line="240" w:lineRule="auto"/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</w:pPr>
      <w:r w:rsidRPr="005678C3">
        <w:rPr>
          <w:rFonts w:eastAsia="Times New Roman" w:cs="Calibri"/>
          <w:b/>
          <w:sz w:val="21"/>
          <w:szCs w:val="21"/>
          <w:lang w:eastAsia="hr-HR"/>
        </w:rPr>
        <w:t>Natječaj vrijedi do:</w:t>
      </w:r>
      <w:r w:rsidR="00831064" w:rsidRPr="005678C3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 2</w:t>
      </w:r>
      <w:r w:rsidR="00075B12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9</w:t>
      </w:r>
      <w:r w:rsidRPr="005678C3"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. </w:t>
      </w:r>
      <w:r w:rsidR="0068263E"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  <w:r w:rsidRPr="005678C3"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2. 202</w:t>
      </w:r>
      <w:r w:rsidR="0068263E"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5678C3">
        <w:rPr>
          <w:rFonts w:eastAsia="Times New Roman" w:cs="Calibr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:rsidR="00C829B0" w:rsidRPr="00C829B0" w:rsidRDefault="00C829B0" w:rsidP="008E34FD">
      <w:pPr>
        <w:spacing w:before="30" w:after="30" w:line="240" w:lineRule="auto"/>
        <w:rPr>
          <w:rFonts w:eastAsia="Times New Roman" w:cs="Calibri"/>
          <w:sz w:val="21"/>
          <w:szCs w:val="21"/>
          <w:lang w:eastAsia="hr-HR"/>
        </w:rPr>
      </w:pPr>
    </w:p>
    <w:p w:rsidR="008E34FD" w:rsidRDefault="008E34FD" w:rsidP="00EC1CDA">
      <w:pPr>
        <w:spacing w:after="0" w:line="240" w:lineRule="auto"/>
        <w:ind w:firstLine="708"/>
        <w:jc w:val="both"/>
        <w:rPr>
          <w:rFonts w:eastAsia="Times New Roman" w:cs="Calibri"/>
          <w:sz w:val="21"/>
          <w:szCs w:val="21"/>
          <w:shd w:val="clear" w:color="auto" w:fill="FFFFFF"/>
          <w:lang w:eastAsia="hr-HR"/>
        </w:rPr>
      </w:pP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Uz opće uvjete za zasnivanje radnog odnosa sukladno Zakonu o radu, kandidati koji se prijavljuju na natječaj u školskoj ustanovi moraju ispunjavati i </w:t>
      </w:r>
      <w:r w:rsidRPr="00C829B0"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>posebne uvjete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za zasnivanje radnog odnosa prema članku 105. i 106. ZOOOSŠ, prema Pravilniku o stručnoj spremi i </w:t>
      </w:r>
      <w:r w:rsidR="00075B12">
        <w:rPr>
          <w:rFonts w:eastAsia="Times New Roman" w:cs="Calibri"/>
          <w:sz w:val="21"/>
          <w:szCs w:val="21"/>
          <w:shd w:val="clear" w:color="auto" w:fill="FFFFFF"/>
          <w:lang w:eastAsia="hr-HR"/>
        </w:rPr>
        <w:t>Pravilnika o odgovarajućoj vrsti obrazovanja nastavnika i stručnih suradnika u srednjoj školi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(„Narodne n</w:t>
      </w:r>
      <w:r w:rsidR="00254646">
        <w:rPr>
          <w:rFonts w:eastAsia="Times New Roman" w:cs="Calibri"/>
          <w:sz w:val="21"/>
          <w:szCs w:val="21"/>
          <w:shd w:val="clear" w:color="auto" w:fill="FFFFFF"/>
          <w:lang w:eastAsia="hr-HR"/>
        </w:rPr>
        <w:t>ovine“, br. 1/96 i 80/99)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>.</w:t>
      </w:r>
      <w:r w:rsidR="00C41F5F"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</w:t>
      </w:r>
    </w:p>
    <w:p w:rsidR="003A491A" w:rsidRPr="00C829B0" w:rsidRDefault="003A491A" w:rsidP="00EC1CDA">
      <w:pPr>
        <w:spacing w:after="0" w:line="240" w:lineRule="auto"/>
        <w:ind w:firstLine="708"/>
        <w:jc w:val="both"/>
        <w:rPr>
          <w:rFonts w:eastAsia="Times New Roman" w:cs="Calibri"/>
          <w:sz w:val="21"/>
          <w:szCs w:val="21"/>
          <w:shd w:val="clear" w:color="auto" w:fill="FFFFFF"/>
          <w:lang w:eastAsia="hr-HR"/>
        </w:rPr>
      </w:pPr>
    </w:p>
    <w:p w:rsidR="008E34FD" w:rsidRDefault="008E34FD" w:rsidP="00674E2B">
      <w:pPr>
        <w:spacing w:after="0" w:line="240" w:lineRule="auto"/>
        <w:jc w:val="both"/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</w:pPr>
      <w:r w:rsidRPr="00C829B0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>Odgovarajuća vrsta obrazovanja:</w:t>
      </w:r>
      <w:r w:rsidR="00CE595A"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  <w:t xml:space="preserve"> diplomirani knjižničar </w:t>
      </w:r>
    </w:p>
    <w:p w:rsidR="008E34FD" w:rsidRPr="00C829B0" w:rsidRDefault="008E34FD" w:rsidP="008E34FD">
      <w:pPr>
        <w:spacing w:after="0" w:line="240" w:lineRule="auto"/>
        <w:ind w:left="1068"/>
        <w:jc w:val="both"/>
        <w:rPr>
          <w:rFonts w:eastAsia="Times New Roman" w:cs="Calibri"/>
          <w:b/>
          <w:sz w:val="21"/>
          <w:szCs w:val="21"/>
          <w:shd w:val="clear" w:color="auto" w:fill="FFFFFF"/>
          <w:lang w:eastAsia="hr-HR"/>
        </w:rPr>
      </w:pPr>
    </w:p>
    <w:p w:rsidR="008E34FD" w:rsidRPr="00C829B0" w:rsidRDefault="008E34FD" w:rsidP="00EC1CDA">
      <w:pPr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</w:pP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Uz </w:t>
      </w:r>
      <w:r w:rsidRPr="00C829B0"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 xml:space="preserve">vlastoručno potpisanu </w:t>
      </w:r>
      <w:r w:rsidRPr="00C829B0">
        <w:rPr>
          <w:rFonts w:eastAsia="Times New Roman" w:cs="Calibri"/>
          <w:b/>
          <w:sz w:val="21"/>
          <w:szCs w:val="21"/>
          <w:u w:val="single"/>
          <w:shd w:val="clear" w:color="auto" w:fill="FFFFFF"/>
          <w:lang w:eastAsia="hr-HR"/>
        </w:rPr>
        <w:t>pisanu prijavu</w:t>
      </w:r>
      <w:r w:rsidRPr="00C829B0"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 xml:space="preserve"> na natječaj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(u kojoj se navode osobni podaci podnositelja; osobno ime, adresa stanovanja, broj telefona odnosno mobitela, e-mail adresa kao i naziv radnog mjesta na koje se prijavljuje), kandidati su dužni priložiti sljedeću dokumentaciju:</w:t>
      </w:r>
    </w:p>
    <w:p w:rsidR="008E34FD" w:rsidRPr="00C829B0" w:rsidRDefault="008E34FD" w:rsidP="008E34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>Životopis te dokaze o ispunjavanju formalnih uvjeta iz natječaja</w:t>
      </w:r>
    </w:p>
    <w:p w:rsidR="008E34FD" w:rsidRPr="00C829B0" w:rsidRDefault="008E34FD" w:rsidP="008E34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>Dokaz o državljanstvu (preslika osobne iskaznice, vojne iskaznice, putovnice, domovnice)</w:t>
      </w:r>
    </w:p>
    <w:p w:rsidR="008E34FD" w:rsidRPr="00C829B0" w:rsidRDefault="008E34FD" w:rsidP="008E34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>Dokaz o stečenoj stručnoj spremi (preslika diplome)</w:t>
      </w:r>
    </w:p>
    <w:p w:rsidR="008E34FD" w:rsidRPr="0068263E" w:rsidRDefault="008E34FD" w:rsidP="008E34FD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>Uvjerenje nadležnog suda da se protiv kandidata ne vodi kazneni postupak u smislu članka 106. Zakona o odgoju i obrazovanju u osnovnoj i srednjoj školi (ne starije od mjesec dana od dana objave natječaja).</w:t>
      </w:r>
    </w:p>
    <w:p w:rsidR="008E34FD" w:rsidRPr="0068263E" w:rsidRDefault="0068263E" w:rsidP="006826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sz w:val="21"/>
          <w:szCs w:val="21"/>
          <w:lang w:eastAsia="hr-HR"/>
        </w:rPr>
      </w:pPr>
      <w:r>
        <w:rPr>
          <w:rFonts w:eastAsia="Times New Roman" w:cs="Calibri"/>
          <w:sz w:val="21"/>
          <w:szCs w:val="21"/>
          <w:lang w:eastAsia="hr-HR"/>
        </w:rPr>
        <w:t>Elektronički zapis ili potvrdu o podacima evidentiranim u matičnoj evidenciji Hrvatskog zavoda za mirovinsko osiguranje (e-radna knjižica).</w:t>
      </w:r>
    </w:p>
    <w:p w:rsidR="008E34FD" w:rsidRPr="00C829B0" w:rsidRDefault="008E34FD" w:rsidP="008E34FD">
      <w:pPr>
        <w:pStyle w:val="Odlomakpopisa"/>
        <w:shd w:val="clear" w:color="auto" w:fill="FFFFFF"/>
        <w:spacing w:after="0" w:line="240" w:lineRule="auto"/>
        <w:ind w:left="0"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 xml:space="preserve">Dokumentacija se dostavlja u neovjerenoj preslici (dokumentaciju ne vraćamo), a izabrani kandidat prije sklapanja ugovora o radu dužan je dostaviti izvornike dokumenata. </w:t>
      </w:r>
    </w:p>
    <w:p w:rsidR="008E34FD" w:rsidRPr="00C829B0" w:rsidRDefault="008E34FD" w:rsidP="00C829B0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 xml:space="preserve"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</w:t>
      </w:r>
      <w:r w:rsidR="000B7DE6">
        <w:rPr>
          <w:rFonts w:eastAsia="Times New Roman" w:cs="Calibri"/>
          <w:sz w:val="21"/>
          <w:szCs w:val="21"/>
          <w:lang w:eastAsia="hr-HR"/>
        </w:rPr>
        <w:t>uz prijavu na natječaj priloži</w:t>
      </w:r>
      <w:r w:rsidRPr="00C829B0">
        <w:rPr>
          <w:rFonts w:eastAsia="Times New Roman" w:cs="Calibri"/>
          <w:sz w:val="21"/>
          <w:szCs w:val="21"/>
          <w:lang w:eastAsia="hr-HR"/>
        </w:rPr>
        <w:t xml:space="preserve"> sve dokaze o ispunjavanju traženih uvjeta iz natječaja te svu propisanu dokumentaciju prema posebnom zakonu kojom se dokazuje ispunjenje uvjeta prednosti pri zapošljavanju.</w:t>
      </w:r>
    </w:p>
    <w:p w:rsidR="008E34FD" w:rsidRPr="00C829B0" w:rsidRDefault="008E34FD" w:rsidP="00C829B0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 xml:space="preserve">Kandidat koji se poziva na pravo prednosti pri zapošljavanju u skladu s člankom 102. Zakona o hrvatskim braniteljima iz Domovinskog rata i članovima njihovih obitelji (»Narodne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 </w:t>
      </w:r>
      <w:hyperlink r:id="rId7" w:history="1">
        <w:r w:rsidR="00C829B0" w:rsidRPr="006B4C9A">
          <w:rPr>
            <w:rStyle w:val="Hiperveza"/>
            <w:rFonts w:eastAsia="Times New Roman" w:cs="Calibri"/>
            <w:sz w:val="21"/>
            <w:szCs w:val="21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:rsidR="00E06A45" w:rsidRDefault="008E34FD" w:rsidP="00E06A45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</w:t>
      </w:r>
      <w:r w:rsidR="00E06A45">
        <w:rPr>
          <w:rFonts w:eastAsia="Times New Roman" w:cs="Calibri"/>
          <w:sz w:val="21"/>
          <w:szCs w:val="21"/>
          <w:lang w:eastAsia="hr-HR"/>
        </w:rPr>
        <w:t>civil</w:t>
      </w:r>
      <w:r w:rsidRPr="00C829B0">
        <w:rPr>
          <w:rFonts w:eastAsia="Times New Roman" w:cs="Calibri"/>
          <w:sz w:val="21"/>
          <w:szCs w:val="21"/>
          <w:lang w:eastAsia="hr-HR"/>
        </w:rPr>
        <w:t xml:space="preserve">nim stradalnicima iz Domovinskog rata, a koji su objavljeni na web-stranici </w:t>
      </w:r>
      <w:r w:rsidR="00C41F5F" w:rsidRPr="00C829B0">
        <w:rPr>
          <w:rFonts w:eastAsia="Times New Roman" w:cs="Calibri"/>
          <w:sz w:val="21"/>
          <w:szCs w:val="21"/>
          <w:lang w:eastAsia="hr-HR"/>
        </w:rPr>
        <w:t>M</w:t>
      </w:r>
      <w:r w:rsidRPr="00C829B0">
        <w:rPr>
          <w:rFonts w:eastAsia="Times New Roman" w:cs="Calibri"/>
          <w:sz w:val="21"/>
          <w:szCs w:val="21"/>
          <w:lang w:eastAsia="hr-HR"/>
        </w:rPr>
        <w:t>inistarstva h</w:t>
      </w:r>
      <w:r w:rsidR="00C829B0">
        <w:rPr>
          <w:rFonts w:eastAsia="Times New Roman" w:cs="Calibri"/>
          <w:sz w:val="21"/>
          <w:szCs w:val="21"/>
          <w:lang w:eastAsia="hr-HR"/>
        </w:rPr>
        <w:t>rvatskih branitelja,</w:t>
      </w:r>
      <w:r w:rsidR="00E06A45">
        <w:rPr>
          <w:rFonts w:eastAsia="Times New Roman" w:cs="Calibri"/>
          <w:sz w:val="21"/>
          <w:szCs w:val="21"/>
          <w:lang w:eastAsia="hr-HR"/>
        </w:rPr>
        <w:t xml:space="preserve"> </w:t>
      </w:r>
      <w:r w:rsidR="00C829B0">
        <w:rPr>
          <w:rFonts w:eastAsia="Times New Roman" w:cs="Calibri"/>
          <w:sz w:val="21"/>
          <w:szCs w:val="21"/>
          <w:lang w:eastAsia="hr-HR"/>
        </w:rPr>
        <w:t>poveznica:</w:t>
      </w:r>
    </w:p>
    <w:p w:rsidR="00E06A45" w:rsidRDefault="00224E0E" w:rsidP="00E06A45">
      <w:pPr>
        <w:shd w:val="clear" w:color="auto" w:fill="FFFFFF"/>
        <w:spacing w:after="0" w:line="240" w:lineRule="auto"/>
        <w:jc w:val="both"/>
        <w:rPr>
          <w:rFonts w:eastAsia="Times New Roman" w:cs="Calibri"/>
          <w:sz w:val="21"/>
          <w:szCs w:val="21"/>
          <w:lang w:eastAsia="hr-HR"/>
        </w:rPr>
      </w:pPr>
      <w:hyperlink r:id="rId8" w:history="1">
        <w:r w:rsidR="00E06A45" w:rsidRPr="006B4C9A">
          <w:rPr>
            <w:rStyle w:val="Hiperveza"/>
            <w:rFonts w:eastAsia="Times New Roman" w:cs="Calibri"/>
            <w:sz w:val="21"/>
            <w:szCs w:val="21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E34FD" w:rsidRPr="00C829B0" w:rsidRDefault="008E34FD" w:rsidP="00C829B0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8E34FD" w:rsidRPr="00C829B0" w:rsidRDefault="008E34FD" w:rsidP="00C829B0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 xml:space="preserve"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 </w:t>
      </w:r>
    </w:p>
    <w:p w:rsidR="008E34FD" w:rsidRPr="00C829B0" w:rsidRDefault="008E34FD" w:rsidP="00C829B0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 xml:space="preserve">Kandidat koji je stekao obrazovnu kvalifikaciju u inozemstvu dužan je uz prijavu na natječaj priložiti rješenje određenog visokog učilišta o priznavanju potpune istovrijednosti u skladu sa Zakonom o priznavanju istovrijednosti stranih školskih svjedodžbi i diploma (»Narodne novine«, br. 57/96., 21/00.- Odluka Ustavnog suda RH) ili rješenje Agencije za znanost i visoko obrazovanje o stručnom priznavanju inozemne visokoškolske kvalifikacije u skladu sa Zakonom o priznavanju inozemnih obrazovnih kvalifikacija (»Narodne novine«, br. 158/03.,198/03., 138/06. i 45/11.). </w:t>
      </w:r>
    </w:p>
    <w:p w:rsidR="008E34FD" w:rsidRPr="00C829B0" w:rsidRDefault="008E34FD" w:rsidP="00C829B0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color w:val="333333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>Kandidati prijavom na natječaj daju privolu za obradu osobnih podataka navedenih u dostavljenim prilozima odnosno ispravama u svrhu provedbe natječajnog postupka sukladno pozitivnim propisima o zaštiti osobnih podatka.</w:t>
      </w:r>
      <w:r w:rsidRPr="00C829B0">
        <w:rPr>
          <w:rFonts w:eastAsia="Times New Roman" w:cs="Calibri"/>
          <w:sz w:val="21"/>
          <w:szCs w:val="21"/>
          <w:u w:val="single"/>
          <w:shd w:val="clear" w:color="auto" w:fill="FFFFFF"/>
          <w:lang w:eastAsia="hr-HR"/>
        </w:rPr>
        <w:t xml:space="preserve"> </w:t>
      </w:r>
    </w:p>
    <w:p w:rsidR="008E34FD" w:rsidRPr="00C829B0" w:rsidRDefault="008E34FD" w:rsidP="00C829B0">
      <w:pPr>
        <w:shd w:val="clear" w:color="auto" w:fill="FFFFFF"/>
        <w:spacing w:after="0" w:line="240" w:lineRule="auto"/>
        <w:ind w:firstLine="360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 xml:space="preserve">Rok za podnošenje prijava je osam (8) dana od dana objave natječaja na mrežnoj stranici i oglasnoj ploči Hrvatskog zavoda za zapošljavanje te mrežnoj stranici i oglasnoj ploči Strukovne škole Vice Vlatkovića. </w:t>
      </w: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>Nepravodobne i nepotpune prijave neće se razmatrati. Osoba koja ne podnese pravodobnu ili potpunu prijavu ili ne ispunjava formalne uvjete iz javnog natječaja, ne smatra se kandidatom u postupku javnog natječaja, o čemu se ta osoba posebno ne obavještava. Na javni natječaj se mogu ravnopravno prijaviti osobe oba spola.</w:t>
      </w:r>
    </w:p>
    <w:p w:rsidR="008E34FD" w:rsidRPr="00C829B0" w:rsidRDefault="008E34FD" w:rsidP="00C829B0">
      <w:pPr>
        <w:shd w:val="clear" w:color="auto" w:fill="DBE5F1"/>
        <w:spacing w:after="0" w:line="240" w:lineRule="auto"/>
        <w:jc w:val="both"/>
        <w:rPr>
          <w:rFonts w:eastAsia="Times New Roman" w:cs="Calibri"/>
          <w:b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lang w:eastAsia="hr-HR"/>
        </w:rPr>
        <w:t xml:space="preserve">Prijave s dokazima o ispunjavanju propisanih uvjeta dostaviti osobno u Tajništvo škole ili putem zemaljske pošte na adresu: </w:t>
      </w:r>
      <w:r w:rsidRPr="00C829B0">
        <w:rPr>
          <w:rFonts w:eastAsia="Times New Roman" w:cs="Calibri"/>
          <w:b/>
          <w:bCs/>
          <w:sz w:val="21"/>
          <w:szCs w:val="21"/>
          <w:lang w:eastAsia="hr-HR"/>
        </w:rPr>
        <w:t>Strukovna škola Vice Vlatkovića, Nikole Tesle 9c, 23000 Zadar</w:t>
      </w:r>
      <w:r w:rsidRPr="00C829B0">
        <w:rPr>
          <w:rFonts w:eastAsia="Times New Roman" w:cs="Calibri"/>
          <w:sz w:val="21"/>
          <w:szCs w:val="21"/>
          <w:lang w:eastAsia="hr-HR"/>
        </w:rPr>
        <w:t xml:space="preserve">, </w:t>
      </w:r>
      <w:r w:rsidRPr="00C829B0">
        <w:rPr>
          <w:rFonts w:eastAsia="Times New Roman" w:cs="Calibri"/>
          <w:b/>
          <w:sz w:val="21"/>
          <w:szCs w:val="21"/>
          <w:lang w:eastAsia="hr-HR"/>
        </w:rPr>
        <w:t>s naznakom „za natječaj</w:t>
      </w:r>
      <w:r w:rsidR="00CE595A">
        <w:rPr>
          <w:rFonts w:eastAsia="Times New Roman" w:cs="Calibri"/>
          <w:b/>
          <w:sz w:val="21"/>
          <w:szCs w:val="21"/>
          <w:lang w:eastAsia="hr-HR"/>
        </w:rPr>
        <w:t>-</w:t>
      </w:r>
      <w:r w:rsidR="00CE595A" w:rsidRPr="00CE595A">
        <w:rPr>
          <w:rFonts w:cs="Calibri"/>
          <w:b/>
          <w:sz w:val="21"/>
          <w:szCs w:val="21"/>
        </w:rPr>
        <w:t xml:space="preserve"> </w:t>
      </w:r>
      <w:r w:rsidR="00CE595A">
        <w:rPr>
          <w:rFonts w:cs="Calibri"/>
          <w:b/>
          <w:sz w:val="21"/>
          <w:szCs w:val="21"/>
        </w:rPr>
        <w:t>Stručni/a suradnik/ca knjižničar/ka</w:t>
      </w:r>
      <w:r w:rsidRPr="00C829B0">
        <w:rPr>
          <w:rFonts w:eastAsia="Times New Roman" w:cs="Calibri"/>
          <w:b/>
          <w:sz w:val="21"/>
          <w:szCs w:val="21"/>
          <w:lang w:eastAsia="hr-HR"/>
        </w:rPr>
        <w:t>“</w:t>
      </w:r>
      <w:r w:rsidRPr="00C829B0">
        <w:rPr>
          <w:rFonts w:eastAsia="Times New Roman" w:cs="Calibri"/>
          <w:b/>
          <w:sz w:val="21"/>
          <w:szCs w:val="21"/>
          <w:lang w:eastAsia="hr-HR"/>
        </w:rPr>
        <w:t>.</w:t>
      </w:r>
    </w:p>
    <w:p w:rsidR="008E34FD" w:rsidRPr="00C829B0" w:rsidRDefault="008E34FD" w:rsidP="008E34FD">
      <w:pPr>
        <w:shd w:val="clear" w:color="auto" w:fill="FFFFFF"/>
        <w:spacing w:after="0" w:line="240" w:lineRule="auto"/>
        <w:ind w:firstLine="708"/>
        <w:jc w:val="both"/>
        <w:rPr>
          <w:rFonts w:eastAsia="Times New Roman" w:cs="Calibri"/>
          <w:sz w:val="21"/>
          <w:szCs w:val="21"/>
          <w:lang w:eastAsia="hr-HR"/>
        </w:rPr>
      </w:pPr>
      <w:r w:rsidRP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>Za kandidate koji ispunjavaju formalne uvjete iz javnog natječaja i koji su podnijeli pravodobne i potpune prijave provest će se razgovor na koji će kandidati biti pozvani putem mrežnih stranica Strukovne škole Vice Vlatkovića, te putem elektroničke pošte ili telefona (navedenih u prijavi podnositelja). Kandidat koji nije pristupio razgovoru smatra se da je povukao prijavu na javni natječaj i više se ne smatra kandidatom u postupku.</w:t>
      </w:r>
      <w:r w:rsidR="00C829B0">
        <w:rPr>
          <w:rFonts w:eastAsia="Times New Roman" w:cs="Calibri"/>
          <w:sz w:val="21"/>
          <w:szCs w:val="21"/>
          <w:shd w:val="clear" w:color="auto" w:fill="FFFFFF"/>
          <w:lang w:eastAsia="hr-HR"/>
        </w:rPr>
        <w:t xml:space="preserve"> </w:t>
      </w:r>
      <w:r w:rsidRPr="00C829B0">
        <w:rPr>
          <w:rFonts w:eastAsia="Times New Roman" w:cs="Calibri"/>
          <w:sz w:val="21"/>
          <w:szCs w:val="21"/>
          <w:lang w:eastAsia="hr-HR"/>
        </w:rPr>
        <w:t xml:space="preserve">O rezultatima izbora kandidati će biti obaviješteni putem oglasne ploče škole i mrežne stranice škole. </w:t>
      </w:r>
    </w:p>
    <w:p w:rsidR="008E34FD" w:rsidRPr="00C829B0" w:rsidRDefault="008E34FD" w:rsidP="00C829B0">
      <w:pPr>
        <w:pStyle w:val="Odlomakpopisa"/>
        <w:shd w:val="clear" w:color="auto" w:fill="FFFFFF"/>
        <w:spacing w:after="0" w:line="180" w:lineRule="atLeast"/>
        <w:ind w:left="0" w:firstLine="708"/>
        <w:jc w:val="both"/>
        <w:outlineLvl w:val="3"/>
        <w:rPr>
          <w:rFonts w:eastAsia="Times New Roman" w:cs="Calibri"/>
          <w:bCs/>
          <w:sz w:val="21"/>
          <w:szCs w:val="21"/>
          <w:lang w:eastAsia="hr-HR"/>
        </w:rPr>
      </w:pPr>
      <w:r w:rsidRPr="00C829B0">
        <w:rPr>
          <w:rFonts w:eastAsia="Times New Roman" w:cs="Calibri"/>
          <w:bCs/>
          <w:sz w:val="21"/>
          <w:szCs w:val="21"/>
          <w:lang w:eastAsia="hr-HR"/>
        </w:rPr>
        <w:t xml:space="preserve">Sukladno odredbama Opće uredbe o zaštiti osobnih podataka br. 2016./679 i Zakona o provedbi Opće uredbe o zaštiti osobnih podataka (NN 42/18) svi dokumenti dostavljeni na natječaj poslani su slobodnom voljom kandidata te se smatra da je kandidat dao privolu za prikupljanje i obradu svih osobnih podataka navedenih u dostavljenoj dokumentaciji a koji će se obrađivati isključivo za potrebe natječajnog postupka. </w:t>
      </w:r>
    </w:p>
    <w:p w:rsidR="00AA6FE9" w:rsidRDefault="00AA6FE9" w:rsidP="008E34FD">
      <w:pPr>
        <w:pStyle w:val="Odlomakpopisa"/>
        <w:shd w:val="clear" w:color="auto" w:fill="FFFFFF"/>
        <w:spacing w:after="0" w:line="180" w:lineRule="atLeast"/>
        <w:jc w:val="right"/>
        <w:outlineLvl w:val="3"/>
        <w:rPr>
          <w:rFonts w:eastAsia="Times New Roman" w:cs="Calibri"/>
          <w:bCs/>
          <w:sz w:val="21"/>
          <w:szCs w:val="21"/>
          <w:lang w:eastAsia="hr-HR"/>
        </w:rPr>
      </w:pPr>
      <w:r>
        <w:rPr>
          <w:rFonts w:eastAsia="Times New Roman" w:cs="Calibri"/>
          <w:bCs/>
          <w:sz w:val="21"/>
          <w:szCs w:val="21"/>
          <w:lang w:eastAsia="hr-HR"/>
        </w:rPr>
        <w:t xml:space="preserve">   </w:t>
      </w:r>
    </w:p>
    <w:p w:rsidR="00AA6FE9" w:rsidRDefault="00AA6FE9" w:rsidP="008E34FD">
      <w:pPr>
        <w:pStyle w:val="Odlomakpopisa"/>
        <w:shd w:val="clear" w:color="auto" w:fill="FFFFFF"/>
        <w:spacing w:after="0" w:line="180" w:lineRule="atLeast"/>
        <w:jc w:val="right"/>
        <w:outlineLvl w:val="3"/>
        <w:rPr>
          <w:rFonts w:eastAsia="Times New Roman" w:cs="Calibri"/>
          <w:bCs/>
          <w:sz w:val="21"/>
          <w:szCs w:val="21"/>
          <w:lang w:eastAsia="hr-HR"/>
        </w:rPr>
      </w:pPr>
    </w:p>
    <w:p w:rsidR="002E6C30" w:rsidRDefault="008E34FD" w:rsidP="00407260">
      <w:pPr>
        <w:pStyle w:val="Odlomakpopisa"/>
        <w:shd w:val="clear" w:color="auto" w:fill="FFFFFF"/>
        <w:spacing w:after="0" w:line="180" w:lineRule="atLeast"/>
        <w:jc w:val="right"/>
        <w:outlineLvl w:val="3"/>
        <w:rPr>
          <w:rFonts w:eastAsia="Times New Roman" w:cs="Calibri"/>
          <w:bCs/>
          <w:sz w:val="21"/>
          <w:szCs w:val="21"/>
          <w:lang w:eastAsia="hr-HR"/>
        </w:rPr>
      </w:pPr>
      <w:r w:rsidRPr="00C829B0">
        <w:rPr>
          <w:rFonts w:eastAsia="Times New Roman" w:cs="Calibri"/>
          <w:bCs/>
          <w:sz w:val="21"/>
          <w:szCs w:val="21"/>
          <w:lang w:eastAsia="hr-HR"/>
        </w:rPr>
        <w:t>RAVNATELJ</w:t>
      </w:r>
    </w:p>
    <w:p w:rsidR="008E34FD" w:rsidRPr="00C829B0" w:rsidRDefault="008E34FD" w:rsidP="00C829B0">
      <w:pPr>
        <w:pStyle w:val="Odlomakpopisa"/>
        <w:shd w:val="clear" w:color="auto" w:fill="FFFFFF"/>
        <w:spacing w:after="0" w:line="180" w:lineRule="atLeast"/>
        <w:jc w:val="right"/>
        <w:outlineLvl w:val="3"/>
        <w:rPr>
          <w:sz w:val="21"/>
          <w:szCs w:val="21"/>
        </w:rPr>
      </w:pPr>
      <w:r w:rsidRPr="00C829B0">
        <w:rPr>
          <w:rFonts w:eastAsia="Times New Roman" w:cs="Calibri"/>
          <w:bCs/>
          <w:sz w:val="21"/>
          <w:szCs w:val="21"/>
          <w:lang w:eastAsia="hr-HR"/>
        </w:rPr>
        <w:t xml:space="preserve">                                                                                                           Tihomir Tomčić, dipl. ing.</w:t>
      </w:r>
    </w:p>
    <w:bookmarkEnd w:id="0"/>
    <w:p w:rsidR="000024C0" w:rsidRPr="00C829B0" w:rsidRDefault="000024C0">
      <w:pPr>
        <w:rPr>
          <w:sz w:val="21"/>
          <w:szCs w:val="21"/>
        </w:rPr>
      </w:pPr>
    </w:p>
    <w:sectPr w:rsidR="000024C0" w:rsidRPr="00C829B0" w:rsidSect="00AA6FE9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0E" w:rsidRDefault="00224E0E">
      <w:pPr>
        <w:spacing w:after="0" w:line="240" w:lineRule="auto"/>
      </w:pPr>
      <w:r>
        <w:separator/>
      </w:r>
    </w:p>
  </w:endnote>
  <w:endnote w:type="continuationSeparator" w:id="0">
    <w:p w:rsidR="00224E0E" w:rsidRDefault="0022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0E" w:rsidRDefault="00224E0E">
      <w:pPr>
        <w:spacing w:after="0" w:line="240" w:lineRule="auto"/>
      </w:pPr>
      <w:r>
        <w:separator/>
      </w:r>
    </w:p>
  </w:footnote>
  <w:footnote w:type="continuationSeparator" w:id="0">
    <w:p w:rsidR="00224E0E" w:rsidRDefault="0022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DA" w:rsidRPr="00407B9A" w:rsidRDefault="008B32A6" w:rsidP="00EC1C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-594995</wp:posOffset>
          </wp:positionH>
          <wp:positionV relativeFrom="paragraph">
            <wp:posOffset>-158115</wp:posOffset>
          </wp:positionV>
          <wp:extent cx="793750" cy="756285"/>
          <wp:effectExtent l="0" t="0" r="0" b="0"/>
          <wp:wrapSquare wrapText="bothSides"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295" distR="114295" simplePos="0" relativeHeight="251657216" behindDoc="0" locked="0" layoutInCell="1" allowOverlap="1">
              <wp:simplePos x="0" y="0"/>
              <wp:positionH relativeFrom="column">
                <wp:posOffset>386079</wp:posOffset>
              </wp:positionH>
              <wp:positionV relativeFrom="paragraph">
                <wp:posOffset>-144780</wp:posOffset>
              </wp:positionV>
              <wp:extent cx="0" cy="742950"/>
              <wp:effectExtent l="0" t="0" r="0" b="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429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C0292D" id="Ravni poveznik 2" o:spid="_x0000_s1026" style="position:absolute;z-index:251657216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from="30.4pt,-11.4pt" to="30.4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teJ2QEAAJ8DAAAOAAAAZHJzL2Uyb0RvYy54bWysU8tu2zAQvBfoPxC813LUNk0EyznESC9B&#10;azTpB2woUiLCF7isJPfru6QfcZpbUR0Icpc7uzMcrW5ma9goI2rvWn6xWHImnfCddn3Lfz7efbji&#10;DBO4Dox3suU7ifxm/f7dagqNrP3gTScjIxCHzRRaPqQUmqpCMUgLuPBBOkoqHy0kOsa+6iJMhG5N&#10;VS+Xl9XkYxeiFxKRopt9kq8LvlJSpO9KoUzMtJxmS2WNZX3Ka7VeQdNHCIMWhzHgH6awoB01PUFt&#10;IAH7FfUbKKtF9OhVWghvK6+UFrJwIDYXy7/YPAwQZOFC4mA4yYT/D1Z8G7eR6a7lNWcOLD3RDxid&#10;ZsGP8rfTz6zOGk0BG7p667YxsxSzewj3Xjwj5apXyXzAsL82q2jzdaLJ5qL57qS5nBMT+6Cg6JdP&#10;9fXn8hwVNMe6EDF9ld6yvGm50S6rAQ2M95hyZ2iOV3LY+TttTHlR49jU8suPBMkEkK+UgURbG4gp&#10;up4zMD0ZVqRYENEb3eXqjIM7vDWRjUCeIat1fnqkaTkzgIkSRKF8WRea4FVpHmcDOOyLS2pvMasT&#10;+dxo2/Kr82rjckdZnHog9aJg3j35breNR5nJBaXpwbHZZudn2p//V+s/AAAA//8DAFBLAwQUAAYA&#10;CAAAACEAnuhDdd0AAAAIAQAADwAAAGRycy9kb3ducmV2LnhtbEyPzU7DQAyE70i8w8pI3NpdUlQg&#10;xKlQUQ/cSgCJ4zZxfiDrjbKbNrw9hgvc7PFo5nO2mV2vjjSGzjPC1dKAIi591XGD8PqyW9yCCtFy&#10;ZXvPhPBFATb5+Vlm08qf+JmORWyUhHBILUIb45BqHcqWnA1LPxDLrfajs1HWsdHVaE8S7nqdGLPW&#10;znYsDa0daNtS+VlMDmHab2vT7Vbzx/uq0NPTzf7tsW4QLy/mh3tQkeb4Z4YffEGHXJgOfuIqqB5h&#10;bYQ8IiySRAYx/AoHhLvrBHSe6f8P5N8AAAD//wMAUEsBAi0AFAAGAAgAAAAhALaDOJL+AAAA4QEA&#10;ABMAAAAAAAAAAAAAAAAAAAAAAFtDb250ZW50X1R5cGVzXS54bWxQSwECLQAUAAYACAAAACEAOP0h&#10;/9YAAACUAQAACwAAAAAAAAAAAAAAAAAvAQAAX3JlbHMvLnJlbHNQSwECLQAUAAYACAAAACEAZn7X&#10;idkBAACfAwAADgAAAAAAAAAAAAAAAAAuAgAAZHJzL2Uyb0RvYy54bWxQSwECLQAUAAYACAAAACEA&#10;nuhDdd0AAAAIAQAADwAAAAAAAAAAAAAAAAAzBAAAZHJzL2Rvd25yZXYueG1sUEsFBgAAAAAEAAQA&#10;8wAAAD0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EC1CDA" w:rsidRPr="00407B9A">
      <w:t xml:space="preserve">                 Strukovna škola Vice Vlatkovića Zadar, Nikole Tesle 9c,  23000 Zadar     </w:t>
    </w:r>
  </w:p>
  <w:p w:rsidR="00EC1CDA" w:rsidRPr="00407B9A" w:rsidRDefault="00EC1CDA" w:rsidP="00EC1CDA">
    <w:pPr>
      <w:pStyle w:val="Zaglavlje"/>
    </w:pPr>
    <w:r w:rsidRPr="00407B9A">
      <w:t xml:space="preserve">                 T.: 023 23 94 60 e-mail: </w:t>
    </w:r>
    <w:hyperlink r:id="rId2" w:history="1">
      <w:r w:rsidRPr="00407B9A">
        <w:rPr>
          <w:rStyle w:val="Hiperveza"/>
        </w:rPr>
        <w:t>ured.ss-strukovna-vvlatkovica-zd@skole.hr</w:t>
      </w:r>
    </w:hyperlink>
    <w:r w:rsidRPr="00407B9A">
      <w:t xml:space="preserve">                   </w:t>
    </w:r>
  </w:p>
  <w:p w:rsidR="00EC1CDA" w:rsidRPr="00407B9A" w:rsidRDefault="00EC1CDA" w:rsidP="00EC1CDA">
    <w:pPr>
      <w:pStyle w:val="Zaglavlje"/>
    </w:pPr>
    <w:r w:rsidRPr="00407B9A">
      <w:t xml:space="preserve">                 W.: http://www.ss-strukovna-vvlatkovica-zd.skole.hr/</w:t>
    </w:r>
  </w:p>
  <w:p w:rsidR="00EC1CDA" w:rsidRDefault="00EC1C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8EF"/>
    <w:multiLevelType w:val="multilevel"/>
    <w:tmpl w:val="C5E0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22055"/>
    <w:multiLevelType w:val="hybridMultilevel"/>
    <w:tmpl w:val="2ABE2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36BFC"/>
    <w:multiLevelType w:val="hybridMultilevel"/>
    <w:tmpl w:val="53A08E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FD"/>
    <w:rsid w:val="000024C0"/>
    <w:rsid w:val="0002088A"/>
    <w:rsid w:val="00024C78"/>
    <w:rsid w:val="00075B12"/>
    <w:rsid w:val="0008384F"/>
    <w:rsid w:val="000B7DE6"/>
    <w:rsid w:val="00224E0E"/>
    <w:rsid w:val="00233326"/>
    <w:rsid w:val="00254646"/>
    <w:rsid w:val="002E1F27"/>
    <w:rsid w:val="002E6C30"/>
    <w:rsid w:val="002F375C"/>
    <w:rsid w:val="00313B94"/>
    <w:rsid w:val="00331212"/>
    <w:rsid w:val="003A491A"/>
    <w:rsid w:val="003C3DF3"/>
    <w:rsid w:val="00403F94"/>
    <w:rsid w:val="00407260"/>
    <w:rsid w:val="004D6AA6"/>
    <w:rsid w:val="00525DCC"/>
    <w:rsid w:val="005678C3"/>
    <w:rsid w:val="00674E2B"/>
    <w:rsid w:val="0068263E"/>
    <w:rsid w:val="006A73E5"/>
    <w:rsid w:val="0072526C"/>
    <w:rsid w:val="0073709E"/>
    <w:rsid w:val="00774724"/>
    <w:rsid w:val="007A7E9A"/>
    <w:rsid w:val="007B4992"/>
    <w:rsid w:val="007F69D2"/>
    <w:rsid w:val="00831064"/>
    <w:rsid w:val="008828DE"/>
    <w:rsid w:val="008B32A6"/>
    <w:rsid w:val="008E34FD"/>
    <w:rsid w:val="0092199F"/>
    <w:rsid w:val="009B56E4"/>
    <w:rsid w:val="00A2392A"/>
    <w:rsid w:val="00A41E73"/>
    <w:rsid w:val="00A7567F"/>
    <w:rsid w:val="00AA5F63"/>
    <w:rsid w:val="00AA6FE9"/>
    <w:rsid w:val="00AC6743"/>
    <w:rsid w:val="00B47529"/>
    <w:rsid w:val="00B52C1A"/>
    <w:rsid w:val="00BA22AB"/>
    <w:rsid w:val="00BA6D81"/>
    <w:rsid w:val="00C41F5F"/>
    <w:rsid w:val="00C829B0"/>
    <w:rsid w:val="00CA39B4"/>
    <w:rsid w:val="00CB658A"/>
    <w:rsid w:val="00CE595A"/>
    <w:rsid w:val="00D62307"/>
    <w:rsid w:val="00E0058E"/>
    <w:rsid w:val="00E06A45"/>
    <w:rsid w:val="00EC1CDA"/>
    <w:rsid w:val="00F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1DF4A"/>
  <w15:chartTrackingRefBased/>
  <w15:docId w15:val="{EE5E82A2-94AC-4EC3-BB74-BDCB7338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4F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8E34F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E34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3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E34FD"/>
    <w:rPr>
      <w:sz w:val="22"/>
      <w:szCs w:val="22"/>
    </w:rPr>
  </w:style>
  <w:style w:type="character" w:styleId="SlijeenaHiperveza">
    <w:name w:val="FollowedHyperlink"/>
    <w:uiPriority w:val="99"/>
    <w:semiHidden/>
    <w:unhideWhenUsed/>
    <w:rsid w:val="00C41F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.ss-strukovna-vvlatkovica-zd@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Links>
    <vt:vector size="18" baseType="variant">
      <vt:variant>
        <vt:i4>7078010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Zakon o civilnim stradalnicima iz DR.pdf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https://branitelji.gov.hr/UserDocsImages/dokumenti/Nikola/popis dokaza za ostvarivanje prava prednosti pri zapo%C5%A1ljavanju- ZOHBDR 2021.pdf</vt:lpwstr>
      </vt:variant>
      <vt:variant>
        <vt:lpwstr/>
      </vt:variant>
      <vt:variant>
        <vt:i4>3801118</vt:i4>
      </vt:variant>
      <vt:variant>
        <vt:i4>0</vt:i4>
      </vt:variant>
      <vt:variant>
        <vt:i4>0</vt:i4>
      </vt:variant>
      <vt:variant>
        <vt:i4>5</vt:i4>
      </vt:variant>
      <vt:variant>
        <vt:lpwstr>mailto:ured.ss-strukovna-vvlatkovica-zd@skole.hr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2023-12-21T12:13:00Z</cp:lastPrinted>
  <dcterms:created xsi:type="dcterms:W3CDTF">2023-12-21T11:33:00Z</dcterms:created>
  <dcterms:modified xsi:type="dcterms:W3CDTF">2023-12-21T12:59:00Z</dcterms:modified>
</cp:coreProperties>
</file>